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04040" w:themeColor="text1" w:themeTint="BF"/>
  <w:body>
    <w:p w14:paraId="1D8C55E8" w14:textId="77777777" w:rsidR="0093316E" w:rsidRDefault="0093316E" w:rsidP="00173E10">
      <w:pPr>
        <w:spacing w:line="276" w:lineRule="auto"/>
        <w:jc w:val="both"/>
        <w:rPr>
          <w:color w:val="92CDDC" w:themeColor="accent5" w:themeTint="99"/>
          <w:sz w:val="29"/>
          <w:szCs w:val="29"/>
        </w:rPr>
      </w:pPr>
      <w:commentRangeStart w:id="0"/>
      <w:r>
        <w:rPr>
          <w:color w:val="92CDDC" w:themeColor="accent5" w:themeTint="99"/>
          <w:sz w:val="29"/>
          <w:szCs w:val="29"/>
        </w:rPr>
        <w:t>LA EVALUACION</w:t>
      </w:r>
    </w:p>
    <w:p w14:paraId="2BC87229" w14:textId="77777777" w:rsidR="0093316E" w:rsidRDefault="0093316E" w:rsidP="00173E10">
      <w:pPr>
        <w:spacing w:line="276" w:lineRule="auto"/>
        <w:jc w:val="both"/>
        <w:rPr>
          <w:rFonts w:ascii="Helvetica Neue Light" w:hAnsi="Helvetica Neue Light"/>
          <w:b/>
          <w:sz w:val="28"/>
          <w:szCs w:val="28"/>
        </w:rPr>
      </w:pPr>
      <w:r w:rsidRPr="00331DBF">
        <w:rPr>
          <w:rFonts w:ascii="Helvetica Neue UltraLight" w:hAnsi="Helvetica Neue UltraLight"/>
          <w:color w:val="92CDDC" w:themeColor="accent5" w:themeTint="99"/>
        </w:rPr>
        <w:t>Entre el rol pasivo y el rol activo</w:t>
      </w:r>
    </w:p>
    <w:commentRangeEnd w:id="0"/>
    <w:p w14:paraId="43D0504F" w14:textId="77777777" w:rsidR="0093316E" w:rsidRDefault="00AB459C" w:rsidP="00173E10">
      <w:pPr>
        <w:spacing w:line="276" w:lineRule="auto"/>
        <w:jc w:val="both"/>
        <w:rPr>
          <w:rFonts w:ascii="Helvetica Neue Light" w:hAnsi="Helvetica Neue Light"/>
          <w:b/>
          <w:sz w:val="28"/>
          <w:szCs w:val="28"/>
        </w:rPr>
      </w:pPr>
      <w:r>
        <w:rPr>
          <w:rStyle w:val="Refdecomentario"/>
        </w:rPr>
        <w:commentReference w:id="0"/>
      </w:r>
    </w:p>
    <w:p w14:paraId="29A5B021" w14:textId="77777777" w:rsidR="005D1B03" w:rsidRPr="00331DBF" w:rsidRDefault="00A265CA"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Desde hace ya bastante tiempo se ha venido discutiendo de</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la pertinencia y el valor pedagógico d</w:t>
      </w:r>
      <w:r w:rsidR="005D1B03" w:rsidRPr="00331DBF">
        <w:rPr>
          <w:rFonts w:ascii="Helvetica Neue Light" w:hAnsi="Helvetica Neue Light"/>
          <w:color w:val="FFFFFF" w:themeColor="background1"/>
        </w:rPr>
        <w:t>el típico examen escrito</w:t>
      </w:r>
      <w:r w:rsidRPr="00331DBF">
        <w:rPr>
          <w:rFonts w:ascii="Helvetica Neue Light" w:hAnsi="Helvetica Neue Light"/>
          <w:color w:val="FFFFFF" w:themeColor="background1"/>
        </w:rPr>
        <w:t>, ya que este sistema evaluativo es determinante para el éxito  de los estudiantes en su formación.</w:t>
      </w:r>
      <w:r w:rsidR="005D1B03"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 xml:space="preserve">Se realiza para </w:t>
      </w:r>
      <w:r w:rsidR="005D1B03" w:rsidRPr="00331DBF">
        <w:rPr>
          <w:rFonts w:ascii="Helvetica Neue Light" w:hAnsi="Helvetica Neue Light"/>
          <w:color w:val="FFFFFF" w:themeColor="background1"/>
        </w:rPr>
        <w:t>confirmar si el estudian</w:t>
      </w:r>
      <w:r w:rsidR="00E76705" w:rsidRPr="00331DBF">
        <w:rPr>
          <w:rFonts w:ascii="Helvetica Neue Light" w:hAnsi="Helvetica Neue Light"/>
          <w:color w:val="FFFFFF" w:themeColor="background1"/>
        </w:rPr>
        <w:t>te</w:t>
      </w:r>
      <w:r w:rsidR="005D1B03" w:rsidRPr="00331DBF">
        <w:rPr>
          <w:rFonts w:ascii="Helvetica Neue Light" w:hAnsi="Helvetica Neue Light"/>
          <w:color w:val="FFFFFF" w:themeColor="background1"/>
        </w:rPr>
        <w:t xml:space="preserve"> tiene </w:t>
      </w:r>
      <w:r w:rsidR="00E76705" w:rsidRPr="00331DBF">
        <w:rPr>
          <w:rFonts w:ascii="Helvetica Neue Light" w:hAnsi="Helvetica Neue Light"/>
          <w:color w:val="FFFFFF" w:themeColor="background1"/>
        </w:rPr>
        <w:t xml:space="preserve">o no </w:t>
      </w:r>
      <w:r w:rsidR="005D1B03" w:rsidRPr="00331DBF">
        <w:rPr>
          <w:rFonts w:ascii="Helvetica Neue Light" w:hAnsi="Helvetica Neue Light"/>
          <w:color w:val="FFFFFF" w:themeColor="background1"/>
        </w:rPr>
        <w:t>el conocimiento, sin embargo</w:t>
      </w:r>
      <w:r w:rsidR="00E76705"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a pesar de que es muy importante certificar el conocimiento de una disciplina</w:t>
      </w:r>
      <w:r w:rsidR="006B727C"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006B727C" w:rsidRPr="00331DBF">
        <w:rPr>
          <w:rFonts w:ascii="Helvetica Neue Light" w:hAnsi="Helvetica Neue Light"/>
          <w:color w:val="FFFFFF" w:themeColor="background1"/>
        </w:rPr>
        <w:t>Así toda la idea académica de la mayoría de los cursos culmina con la prueba escrita.</w:t>
      </w:r>
    </w:p>
    <w:p w14:paraId="5462BC20" w14:textId="77777777" w:rsidR="005D1B03" w:rsidRPr="00331DBF" w:rsidRDefault="005D1B03" w:rsidP="00173E10">
      <w:pPr>
        <w:spacing w:line="276" w:lineRule="auto"/>
        <w:jc w:val="both"/>
        <w:rPr>
          <w:rFonts w:ascii="Helvetica Neue Light" w:hAnsi="Helvetica Neue Light"/>
          <w:color w:val="FFFFFF" w:themeColor="background1"/>
        </w:rPr>
      </w:pPr>
    </w:p>
    <w:p w14:paraId="6AD8052B" w14:textId="77777777" w:rsidR="005D1B03" w:rsidRPr="00331DBF" w:rsidRDefault="005D1B03" w:rsidP="00173E10">
      <w:pPr>
        <w:spacing w:line="276" w:lineRule="auto"/>
        <w:jc w:val="both"/>
        <w:rPr>
          <w:rFonts w:ascii="Helvetica Neue Light" w:hAnsi="Helvetica Neue Light"/>
          <w:color w:val="FFFFFF" w:themeColor="background1"/>
        </w:rPr>
      </w:pPr>
      <w:commentRangeStart w:id="1"/>
      <w:r w:rsidRPr="00331DBF">
        <w:rPr>
          <w:rFonts w:ascii="Helvetica Neue Light" w:hAnsi="Helvetica Neue Light"/>
          <w:color w:val="FFFFFF" w:themeColor="background1"/>
        </w:rPr>
        <w:t xml:space="preserve">El problema con este instrumento es que se han convertido en un fin en sí mismo </w:t>
      </w:r>
      <w:commentRangeEnd w:id="1"/>
      <w:r w:rsidR="00AB459C">
        <w:rPr>
          <w:rStyle w:val="Refdecomentario"/>
        </w:rPr>
        <w:commentReference w:id="1"/>
      </w:r>
      <w:r w:rsidRPr="00331DBF">
        <w:rPr>
          <w:rFonts w:ascii="Helvetica Neue Light" w:hAnsi="Helvetica Neue Light"/>
          <w:color w:val="FFFFFF" w:themeColor="background1"/>
        </w:rPr>
        <w:t>y no en una herramienta para evaluar</w:t>
      </w:r>
      <w:r w:rsidR="00604881" w:rsidRPr="00331DBF">
        <w:rPr>
          <w:rFonts w:ascii="Helvetica Neue Light" w:hAnsi="Helvetica Neue Light"/>
          <w:color w:val="FFFFFF" w:themeColor="background1"/>
        </w:rPr>
        <w:t xml:space="preserve"> en un instante, </w:t>
      </w:r>
      <w:r w:rsidR="00824691" w:rsidRPr="00331DBF">
        <w:rPr>
          <w:rFonts w:ascii="Helvetica Neue Light" w:hAnsi="Helvetica Neue Light"/>
          <w:color w:val="FFFFFF" w:themeColor="background1"/>
        </w:rPr>
        <w:t>y tiene un bajo</w:t>
      </w:r>
      <w:r w:rsidR="00604881" w:rsidRPr="00331DBF">
        <w:rPr>
          <w:rFonts w:ascii="Helvetica Neue Light" w:hAnsi="Helvetica Neue Light"/>
          <w:color w:val="FFFFFF" w:themeColor="background1"/>
        </w:rPr>
        <w:t xml:space="preserve"> impact</w:t>
      </w:r>
      <w:r w:rsidR="00824691" w:rsidRPr="00331DBF">
        <w:rPr>
          <w:rFonts w:ascii="Helvetica Neue Light" w:hAnsi="Helvetica Neue Light"/>
          <w:color w:val="FFFFFF" w:themeColor="background1"/>
        </w:rPr>
        <w:t>o</w:t>
      </w:r>
      <w:r w:rsidR="00604881" w:rsidRPr="00331DBF">
        <w:rPr>
          <w:rFonts w:ascii="Helvetica Neue Light" w:hAnsi="Helvetica Neue Light"/>
          <w:color w:val="FFFFFF" w:themeColor="background1"/>
        </w:rPr>
        <w:t xml:space="preserve"> en el proceso de enseñanza-aprendizaje.</w:t>
      </w:r>
      <w:r w:rsidRPr="00331DBF">
        <w:rPr>
          <w:rFonts w:ascii="Helvetica Neue Light" w:hAnsi="Helvetica Neue Light"/>
          <w:color w:val="FFFFFF" w:themeColor="background1"/>
        </w:rPr>
        <w:t xml:space="preserve"> A lo largo de mi carrera he oído muchas expresiones de los estudiantes de diversas materias, </w:t>
      </w:r>
      <w:r w:rsidR="004E7FDE" w:rsidRPr="00331DBF">
        <w:rPr>
          <w:rFonts w:ascii="Helvetica Neue Light" w:hAnsi="Helvetica Neue Light"/>
          <w:color w:val="FFFFFF" w:themeColor="background1"/>
        </w:rPr>
        <w:t xml:space="preserve">especialmente </w:t>
      </w:r>
      <w:r w:rsidRPr="00331DBF">
        <w:rPr>
          <w:rFonts w:ascii="Helvetica Neue Light" w:hAnsi="Helvetica Neue Light"/>
          <w:color w:val="FFFFFF" w:themeColor="background1"/>
        </w:rPr>
        <w:t xml:space="preserve"> de las ciencias básicas</w:t>
      </w:r>
      <w:r w:rsidR="00CB04FB" w:rsidRPr="00331DBF">
        <w:rPr>
          <w:rFonts w:ascii="Helvetica Neue Light" w:hAnsi="Helvetica Neue Light"/>
          <w:color w:val="FFFFFF" w:themeColor="background1"/>
        </w:rPr>
        <w:t xml:space="preserve"> tales como la que sigue</w:t>
      </w:r>
      <w:r w:rsidRPr="00331DBF">
        <w:rPr>
          <w:rFonts w:ascii="Helvetica Neue Light" w:hAnsi="Helvetica Neue Light"/>
          <w:color w:val="FFFFFF" w:themeColor="background1"/>
        </w:rPr>
        <w:t>: “Materia ganada materia olvidada”</w:t>
      </w:r>
      <w:r w:rsidR="00CB04FB" w:rsidRPr="00331DBF">
        <w:rPr>
          <w:rFonts w:ascii="Helvetica Neue Light" w:hAnsi="Helvetica Neue Light"/>
          <w:color w:val="FFFFFF" w:themeColor="background1"/>
        </w:rPr>
        <w:t>,</w:t>
      </w:r>
      <w:r w:rsidRPr="00331DBF">
        <w:rPr>
          <w:rFonts w:ascii="Helvetica Neue Light" w:hAnsi="Helvetica Neue Light"/>
          <w:color w:val="FFFFFF" w:themeColor="background1"/>
        </w:rPr>
        <w:t xml:space="preserve"> dicen los chicos, cuando al fin superan una materia que les costó mucho. Esta expresión no s</w:t>
      </w:r>
      <w:r w:rsidR="00E76705" w:rsidRPr="00331DBF">
        <w:rPr>
          <w:rFonts w:ascii="Helvetica Neue Light" w:hAnsi="Helvetica Neue Light"/>
          <w:color w:val="FFFFFF" w:themeColor="background1"/>
        </w:rPr>
        <w:t>ó</w:t>
      </w:r>
      <w:r w:rsidRPr="00331DBF">
        <w:rPr>
          <w:rFonts w:ascii="Helvetica Neue Light" w:hAnsi="Helvetica Neue Light"/>
          <w:color w:val="FFFFFF" w:themeColor="background1"/>
        </w:rPr>
        <w:t>lo es preocupante porque no se puede obviar la mediocridad que encierra, y dibuja un panorama muy sombrío del proceso de educación que prov</w:t>
      </w:r>
      <w:r w:rsidR="00E76705" w:rsidRPr="00331DBF">
        <w:rPr>
          <w:rFonts w:ascii="Helvetica Neue Light" w:hAnsi="Helvetica Neue Light"/>
          <w:color w:val="FFFFFF" w:themeColor="background1"/>
        </w:rPr>
        <w:t>ocó en aquel chico o chica qu</w:t>
      </w:r>
      <w:r w:rsidR="00CB04FB" w:rsidRPr="00331DBF">
        <w:rPr>
          <w:rFonts w:ascii="Helvetica Neue Light" w:hAnsi="Helvetica Neue Light"/>
          <w:color w:val="FFFFFF" w:themeColor="background1"/>
        </w:rPr>
        <w:t>ien</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profirió semejante frase.</w:t>
      </w:r>
    </w:p>
    <w:p w14:paraId="7C4B31E3" w14:textId="77777777" w:rsidR="005D1B03" w:rsidRPr="00331DBF" w:rsidRDefault="005D1B03" w:rsidP="00173E10">
      <w:pPr>
        <w:spacing w:line="276" w:lineRule="auto"/>
        <w:jc w:val="both"/>
        <w:rPr>
          <w:rFonts w:ascii="Helvetica Neue Light" w:hAnsi="Helvetica Neue Light"/>
          <w:color w:val="FFFFFF" w:themeColor="background1"/>
        </w:rPr>
      </w:pPr>
    </w:p>
    <w:p w14:paraId="6BC5C7A0" w14:textId="77777777" w:rsidR="005D1B03" w:rsidRPr="00331DBF" w:rsidRDefault="005B5638"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A</w:t>
      </w:r>
      <w:r w:rsidR="005D1B03" w:rsidRPr="00331DBF">
        <w:rPr>
          <w:rFonts w:ascii="Helvetica Neue Light" w:hAnsi="Helvetica Neue Light"/>
          <w:color w:val="FFFFFF" w:themeColor="background1"/>
        </w:rPr>
        <w:t xml:space="preserve">unque el examen escrito se haya desvirtuado tanto es un instrumento importante para evaluar, lo malo de </w:t>
      </w:r>
      <w:r w:rsidR="00E76705" w:rsidRPr="00331DBF">
        <w:rPr>
          <w:rFonts w:ascii="Helvetica Neue Light" w:hAnsi="Helvetica Neue Light"/>
          <w:color w:val="FFFFFF" w:themeColor="background1"/>
        </w:rPr>
        <w:t>é</w:t>
      </w:r>
      <w:r w:rsidR="005D1B03" w:rsidRPr="00331DBF">
        <w:rPr>
          <w:rFonts w:ascii="Helvetica Neue Light" w:hAnsi="Helvetica Neue Light"/>
          <w:color w:val="FFFFFF" w:themeColor="background1"/>
        </w:rPr>
        <w:t>ste es que sea un deter</w:t>
      </w:r>
      <w:r w:rsidRPr="00331DBF">
        <w:rPr>
          <w:rFonts w:ascii="Helvetica Neue Light" w:hAnsi="Helvetica Neue Light"/>
          <w:color w:val="FFFFFF" w:themeColor="background1"/>
        </w:rPr>
        <w:t xml:space="preserve">minante del éxito del educando. Es </w:t>
      </w:r>
      <w:r w:rsidR="005D1B03" w:rsidRPr="00331DBF">
        <w:rPr>
          <w:rFonts w:ascii="Helvetica Neue Light" w:hAnsi="Helvetica Neue Light"/>
          <w:color w:val="FFFFFF" w:themeColor="background1"/>
        </w:rPr>
        <w:t xml:space="preserve">importante que los procesos de evaluación también se apliquen a los programas de estudios o a las metodologías utilizadas </w:t>
      </w:r>
      <w:r w:rsidRPr="00331DBF">
        <w:rPr>
          <w:rFonts w:ascii="Helvetica Neue Light" w:hAnsi="Helvetica Neue Light"/>
          <w:color w:val="FFFFFF" w:themeColor="background1"/>
        </w:rPr>
        <w:t>en el aula</w:t>
      </w:r>
      <w:r w:rsidR="00C154DD"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00C154DD" w:rsidRPr="00331DBF">
        <w:rPr>
          <w:rFonts w:ascii="Helvetica Neue Light" w:hAnsi="Helvetica Neue Light"/>
          <w:color w:val="FFFFFF" w:themeColor="background1"/>
        </w:rPr>
        <w:t>U</w:t>
      </w:r>
      <w:r w:rsidR="005D1B03" w:rsidRPr="00331DBF">
        <w:rPr>
          <w:rFonts w:ascii="Helvetica Neue Light" w:hAnsi="Helvetica Neue Light"/>
          <w:color w:val="FFFFFF" w:themeColor="background1"/>
        </w:rPr>
        <w:t>n proceso de evaluación</w:t>
      </w:r>
      <w:r w:rsidRPr="00331DBF">
        <w:rPr>
          <w:rFonts w:ascii="Helvetica Neue Light" w:hAnsi="Helvetica Neue Light"/>
          <w:color w:val="FFFFFF" w:themeColor="background1"/>
        </w:rPr>
        <w:t xml:space="preserve"> debe ser sistémico y se constituye en un </w:t>
      </w:r>
      <w:r w:rsidR="005D1B03" w:rsidRPr="00331DBF">
        <w:rPr>
          <w:rFonts w:ascii="Helvetica Neue Light" w:hAnsi="Helvetica Neue Light"/>
          <w:color w:val="FFFFFF" w:themeColor="background1"/>
        </w:rPr>
        <w:t xml:space="preserve"> instrumento que nos permite corregir e inferir </w:t>
      </w:r>
      <w:r w:rsidRPr="00331DBF">
        <w:rPr>
          <w:rFonts w:ascii="Helvetica Neue Light" w:hAnsi="Helvetica Neue Light"/>
          <w:color w:val="FFFFFF" w:themeColor="background1"/>
        </w:rPr>
        <w:t>sobre</w:t>
      </w:r>
      <w:r w:rsidR="005D1B03" w:rsidRPr="00331DBF">
        <w:rPr>
          <w:rFonts w:ascii="Helvetica Neue Light" w:hAnsi="Helvetica Neue Light"/>
          <w:color w:val="FFFFFF" w:themeColor="background1"/>
        </w:rPr>
        <w:t xml:space="preserve"> los diversos problemas que existen en un cuerpo de conocimientos para ser transmitidos de manera efectiva. Personalmente </w:t>
      </w:r>
      <w:r w:rsidR="00E76705" w:rsidRPr="00331DBF">
        <w:rPr>
          <w:rFonts w:ascii="Helvetica Neue Light" w:hAnsi="Helvetica Neue Light"/>
          <w:color w:val="FFFFFF" w:themeColor="background1"/>
        </w:rPr>
        <w:t xml:space="preserve">creo que </w:t>
      </w:r>
      <w:r w:rsidR="005D1B03" w:rsidRPr="00331DBF">
        <w:rPr>
          <w:rFonts w:ascii="Helvetica Neue Light" w:hAnsi="Helvetica Neue Light"/>
          <w:color w:val="FFFFFF" w:themeColor="background1"/>
        </w:rPr>
        <w:t>existen al menos dos niveles desde los que hay que analizar el problema.</w:t>
      </w:r>
    </w:p>
    <w:p w14:paraId="1D883033"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El primero es la materia que se est</w:t>
      </w:r>
      <w:r w:rsidR="00E76705" w:rsidRPr="00331DBF">
        <w:rPr>
          <w:rFonts w:ascii="Helvetica Neue Light" w:hAnsi="Helvetica Neue Light"/>
          <w:color w:val="FFFFFF" w:themeColor="background1"/>
        </w:rPr>
        <w:t>é</w:t>
      </w:r>
      <w:r w:rsidRPr="00331DBF">
        <w:rPr>
          <w:rFonts w:ascii="Helvetica Neue Light" w:hAnsi="Helvetica Neue Light"/>
          <w:color w:val="FFFFFF" w:themeColor="background1"/>
        </w:rPr>
        <w:t xml:space="preserve"> impartiendo, sin duda hay una manera de enseñar matemáticas y otra manera de enseñar historia, son campos de conocimiento que tienen una naturaleza muy diferente.</w:t>
      </w:r>
    </w:p>
    <w:p w14:paraId="0CADDDBC" w14:textId="77777777" w:rsidR="005D1B03" w:rsidRPr="00331DBF" w:rsidRDefault="005D1B03" w:rsidP="00173E10">
      <w:pPr>
        <w:spacing w:line="276" w:lineRule="auto"/>
        <w:jc w:val="both"/>
        <w:rPr>
          <w:rFonts w:ascii="Helvetica Neue Light" w:hAnsi="Helvetica Neue Light"/>
          <w:color w:val="FFFFFF" w:themeColor="background1"/>
        </w:rPr>
      </w:pPr>
    </w:p>
    <w:p w14:paraId="05203A89" w14:textId="77777777" w:rsidR="005D1B03" w:rsidRPr="00331DBF" w:rsidRDefault="00C154DD"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Por ejemplo l</w:t>
      </w:r>
      <w:r w:rsidR="005D1B03" w:rsidRPr="00331DBF">
        <w:rPr>
          <w:rFonts w:ascii="Helvetica Neue Light" w:hAnsi="Helvetica Neue Light"/>
          <w:color w:val="FFFFFF" w:themeColor="background1"/>
        </w:rPr>
        <w:t xml:space="preserve">a matemática obliga a un desarrollo de la abstracción y los Estudios Sociales requiere más de la memorización. Esto nos lleva al segundo nivel, para ambas es importante que los conocimientos puedan tener significancia, así, sus </w:t>
      </w:r>
      <w:r w:rsidR="005D1B03" w:rsidRPr="00331DBF">
        <w:rPr>
          <w:rFonts w:ascii="Helvetica Neue Light" w:hAnsi="Helvetica Neue Light"/>
          <w:color w:val="FFFFFF" w:themeColor="background1"/>
        </w:rPr>
        <w:lastRenderedPageBreak/>
        <w:t>metodología e ideas pedagógicas deben buscar opciones viables para asimilar estos cuerpos de conocimientos.</w:t>
      </w:r>
    </w:p>
    <w:p w14:paraId="407246F4" w14:textId="77777777" w:rsidR="005D1B03" w:rsidRPr="00331DBF" w:rsidRDefault="005D1B03" w:rsidP="00173E10">
      <w:pPr>
        <w:spacing w:line="276" w:lineRule="auto"/>
        <w:jc w:val="both"/>
        <w:rPr>
          <w:rFonts w:ascii="Helvetica Neue Light" w:hAnsi="Helvetica Neue Light"/>
          <w:color w:val="FFFFFF" w:themeColor="background1"/>
        </w:rPr>
      </w:pPr>
    </w:p>
    <w:p w14:paraId="7B18C66B" w14:textId="77777777" w:rsidR="00E471EB" w:rsidRPr="00331DBF" w:rsidRDefault="00E471EB" w:rsidP="00E471EB">
      <w:pPr>
        <w:spacing w:line="276" w:lineRule="auto"/>
        <w:jc w:val="both"/>
        <w:rPr>
          <w:rFonts w:ascii="Helvetica Neue UltraLight" w:hAnsi="Helvetica Neue UltraLight"/>
          <w:sz w:val="28"/>
          <w:szCs w:val="28"/>
        </w:rPr>
      </w:pPr>
      <w:r w:rsidRPr="00331DBF">
        <w:rPr>
          <w:rFonts w:ascii="Helvetica Neue UltraLight" w:hAnsi="Helvetica Neue UltraLight"/>
          <w:color w:val="92CDDC" w:themeColor="accent5" w:themeTint="99"/>
          <w:sz w:val="29"/>
          <w:szCs w:val="29"/>
        </w:rPr>
        <w:t>El rol del educando</w:t>
      </w:r>
    </w:p>
    <w:p w14:paraId="0080F787" w14:textId="77777777" w:rsidR="005D1B03" w:rsidRPr="00331DBF" w:rsidRDefault="00E76705"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Existe</w:t>
      </w:r>
      <w:r w:rsidR="005D1B03" w:rsidRPr="00331DBF">
        <w:rPr>
          <w:rFonts w:ascii="Helvetica Neue Light" w:hAnsi="Helvetica Neue Light"/>
          <w:color w:val="FFFFFF" w:themeColor="background1"/>
        </w:rPr>
        <w:t xml:space="preserve"> un punto muy importante antes de los procesos evaluativos y es que </w:t>
      </w:r>
      <w:r w:rsidRPr="00331DBF">
        <w:rPr>
          <w:rFonts w:ascii="Helvetica Neue Light" w:hAnsi="Helvetica Neue Light"/>
          <w:color w:val="FFFFFF" w:themeColor="background1"/>
        </w:rPr>
        <w:t>é</w:t>
      </w:r>
      <w:r w:rsidR="005D1B03" w:rsidRPr="00331DBF">
        <w:rPr>
          <w:rFonts w:ascii="Helvetica Neue Light" w:hAnsi="Helvetica Neue Light"/>
          <w:color w:val="FFFFFF" w:themeColor="background1"/>
        </w:rPr>
        <w:t>stos se redimensionan dependiendo del rol del estudiante</w:t>
      </w:r>
      <w:r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según</w:t>
      </w:r>
      <w:r w:rsidR="005D1B03" w:rsidRPr="00331DBF">
        <w:rPr>
          <w:rFonts w:ascii="Helvetica Neue Light" w:hAnsi="Helvetica Neue Light"/>
          <w:color w:val="FFFFFF" w:themeColor="background1"/>
        </w:rPr>
        <w:t xml:space="preserve"> Patricia Jaramillo</w:t>
      </w:r>
      <w:r w:rsidR="00E90337" w:rsidRPr="00331DBF">
        <w:rPr>
          <w:rFonts w:ascii="Helvetica Neue Light" w:hAnsi="Helvetica Neue Light"/>
          <w:color w:val="FFFFFF" w:themeColor="background1"/>
        </w:rPr>
        <w:t xml:space="preserve"> </w:t>
      </w:r>
      <w:r w:rsidR="005D1B03" w:rsidRPr="00331DBF">
        <w:rPr>
          <w:rFonts w:ascii="Helvetica Neue Light" w:hAnsi="Helvetica Neue Light"/>
          <w:color w:val="FFFFFF" w:themeColor="background1"/>
        </w:rPr>
        <w:t>(200</w:t>
      </w:r>
      <w:r w:rsidR="00E90337" w:rsidRPr="00331DBF">
        <w:rPr>
          <w:rFonts w:ascii="Helvetica Neue Light" w:hAnsi="Helvetica Neue Light"/>
          <w:color w:val="FFFFFF" w:themeColor="background1"/>
        </w:rPr>
        <w:t>9</w:t>
      </w:r>
      <w:r w:rsidR="00C307AC">
        <w:rPr>
          <w:rFonts w:ascii="Helvetica Neue Light" w:hAnsi="Helvetica Neue Light"/>
          <w:color w:val="FFFFFF" w:themeColor="background1"/>
        </w:rPr>
        <w:t>, párr. 3</w:t>
      </w:r>
      <w:r w:rsidR="005D1B03" w:rsidRPr="00331DBF">
        <w:rPr>
          <w:rFonts w:ascii="Helvetica Neue Light" w:hAnsi="Helvetica Neue Light"/>
          <w:color w:val="FFFFFF" w:themeColor="background1"/>
        </w:rPr>
        <w:t>):</w:t>
      </w:r>
    </w:p>
    <w:p w14:paraId="6EA4A4DF" w14:textId="77777777" w:rsidR="005D1B03" w:rsidRPr="00331DBF" w:rsidRDefault="005D1B03" w:rsidP="00173E10">
      <w:pPr>
        <w:spacing w:line="276" w:lineRule="auto"/>
        <w:jc w:val="both"/>
        <w:rPr>
          <w:rFonts w:ascii="Helvetica Neue Light" w:hAnsi="Helvetica Neue Light"/>
          <w:color w:val="FFFFFF" w:themeColor="background1"/>
        </w:rPr>
      </w:pPr>
    </w:p>
    <w:p w14:paraId="3D55ED02" w14:textId="77777777" w:rsidR="005D1B03" w:rsidRPr="00331DBF" w:rsidRDefault="005D1B03" w:rsidP="00E90337">
      <w:pPr>
        <w:spacing w:line="276" w:lineRule="auto"/>
        <w:ind w:left="567"/>
        <w:jc w:val="both"/>
        <w:rPr>
          <w:rFonts w:ascii="Helvetica Neue Light" w:hAnsi="Helvetica Neue Light"/>
          <w:color w:val="FFFFFF" w:themeColor="background1"/>
        </w:rPr>
      </w:pPr>
      <w:r w:rsidRPr="00331DBF">
        <w:rPr>
          <w:rFonts w:ascii="Helvetica Neue Light" w:hAnsi="Helvetica Neue Light"/>
          <w:color w:val="FFFFFF" w:themeColor="background1"/>
        </w:rPr>
        <w:t>“En la pedagogía tradicional el rol que desempeña el aprendiz es pasivo, es un receptor de información del cual no se tienen en cuenta sus necesidades ni sus intereses, mientras que en la pedagogía no tradicional es el eje del proceso de enseñanza y aprendizaje, su participación en la adquisición del conocimiento es activa y con base en sus intereses y realidad cotidiana se construyen los contenidos.”</w:t>
      </w:r>
    </w:p>
    <w:p w14:paraId="24723D9F" w14:textId="77777777" w:rsidR="005D1B03" w:rsidRPr="00331DBF" w:rsidRDefault="005D1B03" w:rsidP="00173E10">
      <w:pPr>
        <w:spacing w:line="276" w:lineRule="auto"/>
        <w:jc w:val="both"/>
        <w:rPr>
          <w:rFonts w:ascii="Helvetica Neue Light" w:hAnsi="Helvetica Neue Light"/>
          <w:color w:val="FFFFFF" w:themeColor="background1"/>
        </w:rPr>
      </w:pPr>
    </w:p>
    <w:p w14:paraId="4DB2B2B6"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Esta diferencia es medular ya que cambia todo el panorama y hace del paradigma no tradicional un evento donde la prueba escrita tiene menos relevancia y si esta existiera tendría un planteamiento diferente.</w:t>
      </w:r>
    </w:p>
    <w:p w14:paraId="5B7EC190" w14:textId="77777777" w:rsidR="005D1B03" w:rsidRPr="00331DBF" w:rsidRDefault="005D1B03" w:rsidP="00173E10">
      <w:pPr>
        <w:spacing w:line="276" w:lineRule="auto"/>
        <w:jc w:val="both"/>
        <w:rPr>
          <w:rFonts w:ascii="Helvetica Neue Light" w:hAnsi="Helvetica Neue Light"/>
          <w:color w:val="FFFFFF" w:themeColor="background1"/>
        </w:rPr>
      </w:pPr>
    </w:p>
    <w:p w14:paraId="28D49C29" w14:textId="77777777" w:rsidR="005D1B03" w:rsidRPr="00331DBF" w:rsidRDefault="005D1B03" w:rsidP="00173E10">
      <w:pPr>
        <w:spacing w:line="276" w:lineRule="auto"/>
        <w:jc w:val="both"/>
        <w:rPr>
          <w:rFonts w:ascii="Helvetica Neue Light" w:hAnsi="Helvetica Neue Light"/>
          <w:color w:val="FFFFFF" w:themeColor="background1"/>
        </w:rPr>
      </w:pPr>
      <w:commentRangeStart w:id="2"/>
      <w:r w:rsidRPr="00331DBF">
        <w:rPr>
          <w:rFonts w:ascii="Helvetica Neue Light" w:hAnsi="Helvetica Neue Light"/>
          <w:color w:val="FFFFFF" w:themeColor="background1"/>
        </w:rPr>
        <w:t>Qu</w:t>
      </w:r>
      <w:r w:rsidR="00E76705" w:rsidRPr="00331DBF">
        <w:rPr>
          <w:rFonts w:ascii="Helvetica Neue Light" w:hAnsi="Helvetica Neue Light"/>
          <w:color w:val="FFFFFF" w:themeColor="background1"/>
        </w:rPr>
        <w:t>é</w:t>
      </w:r>
      <w:r w:rsidRPr="00331DBF">
        <w:rPr>
          <w:rFonts w:ascii="Helvetica Neue Light" w:hAnsi="Helvetica Neue Light"/>
          <w:color w:val="FFFFFF" w:themeColor="background1"/>
        </w:rPr>
        <w:t xml:space="preserve"> hubiese pasado con Newton, o Edison si para hacer sus descubrimientos hubiesen tenido que encarar un proceso tradicional de </w:t>
      </w:r>
      <w:commentRangeStart w:id="3"/>
      <w:r w:rsidRPr="00331DBF">
        <w:rPr>
          <w:rFonts w:ascii="Helvetica Neue Light" w:hAnsi="Helvetica Neue Light"/>
          <w:color w:val="FFFFFF" w:themeColor="background1"/>
        </w:rPr>
        <w:t>aprendizaje</w:t>
      </w:r>
      <w:commentRangeEnd w:id="2"/>
      <w:r w:rsidR="00AB459C">
        <w:rPr>
          <w:rStyle w:val="Refdecomentario"/>
        </w:rPr>
        <w:commentReference w:id="2"/>
      </w:r>
      <w:commentRangeEnd w:id="3"/>
      <w:r w:rsidR="00C307AC">
        <w:rPr>
          <w:rStyle w:val="Refdecomentario"/>
        </w:rPr>
        <w:commentReference w:id="3"/>
      </w:r>
      <w:r w:rsidRPr="00331DBF">
        <w:rPr>
          <w:rFonts w:ascii="Helvetica Neue Light" w:hAnsi="Helvetica Neue Light"/>
          <w:color w:val="FFFFFF" w:themeColor="background1"/>
        </w:rPr>
        <w:t xml:space="preserve">… pues que muy probablemente el darnos cuenta que las manzanas caen habría tardado unas cuantas generaciones y que otro tanto de ellas habrían de continuar quemándose las pestañas a la luz de una candela. La idea que subyace tras esta especulación es que ellos justamente fueron personas activas con una gran sinergia ante la adquisición de conocimientos. </w:t>
      </w:r>
    </w:p>
    <w:p w14:paraId="7F77AB7B"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Esta condición podría ser innata en personalidades como ellos pero podríamos cultivar una cultura educativa bajo el esquema no tradicional en donde se formen individuos activos ante la búsqueda de conocimiento.</w:t>
      </w:r>
    </w:p>
    <w:p w14:paraId="2CFA7EAD" w14:textId="77777777" w:rsidR="005D1B03" w:rsidRPr="00331DBF" w:rsidRDefault="005D1B03" w:rsidP="00173E10">
      <w:pPr>
        <w:spacing w:line="276" w:lineRule="auto"/>
        <w:jc w:val="both"/>
        <w:rPr>
          <w:rFonts w:ascii="Helvetica Neue Light" w:hAnsi="Helvetica Neue Light"/>
          <w:color w:val="FFFFFF" w:themeColor="background1"/>
        </w:rPr>
      </w:pPr>
    </w:p>
    <w:p w14:paraId="20DA8964"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En mi colegio una de las clases que más me gustaba era ciencias</w:t>
      </w:r>
      <w:r w:rsidR="003C5FB7" w:rsidRPr="00331DBF">
        <w:rPr>
          <w:rFonts w:ascii="Helvetica Neue Light" w:hAnsi="Helvetica Neue Light"/>
          <w:color w:val="FFFFFF" w:themeColor="background1"/>
        </w:rPr>
        <w:t>,</w:t>
      </w:r>
      <w:r w:rsidRPr="00331DBF">
        <w:rPr>
          <w:rFonts w:ascii="Helvetica Neue Light" w:hAnsi="Helvetica Neue Light"/>
          <w:color w:val="FFFFFF" w:themeColor="background1"/>
        </w:rPr>
        <w:t xml:space="preserve"> en el aula donde la recibía habían muchos aparatos en unos estantes que estaban bastante altos y siendo estudiante estaba muy intrigado </w:t>
      </w:r>
      <w:r w:rsidR="003C5FB7" w:rsidRPr="00331DBF">
        <w:rPr>
          <w:rFonts w:ascii="Helvetica Neue Light" w:hAnsi="Helvetica Neue Light"/>
          <w:color w:val="FFFFFF" w:themeColor="background1"/>
        </w:rPr>
        <w:t>sobre el para qué</w:t>
      </w:r>
      <w:r w:rsidRPr="00331DBF">
        <w:rPr>
          <w:rFonts w:ascii="Helvetica Neue Light" w:hAnsi="Helvetica Neue Light"/>
          <w:color w:val="FFFFFF" w:themeColor="background1"/>
        </w:rPr>
        <w:t xml:space="preserve"> servían tales objetos, siempre había una especie de se</w:t>
      </w:r>
      <w:r w:rsidR="00B761FC" w:rsidRPr="00331DBF">
        <w:rPr>
          <w:rFonts w:ascii="Helvetica Neue Light" w:hAnsi="Helvetica Neue Light"/>
          <w:color w:val="FFFFFF" w:themeColor="background1"/>
        </w:rPr>
        <w:t xml:space="preserve">nsación de que algún día algún </w:t>
      </w:r>
      <w:r w:rsidRPr="00331DBF">
        <w:rPr>
          <w:rFonts w:ascii="Helvetica Neue Light" w:hAnsi="Helvetica Neue Light"/>
          <w:color w:val="FFFFFF" w:themeColor="background1"/>
        </w:rPr>
        <w:t>profesor nos lo iba a decir y los íbamos a utilizar.</w:t>
      </w:r>
      <w:r w:rsidR="00E76705" w:rsidRPr="00331DBF">
        <w:rPr>
          <w:rFonts w:ascii="Helvetica Neue Light" w:hAnsi="Helvetica Neue Light"/>
          <w:color w:val="FFFFFF" w:themeColor="background1"/>
        </w:rPr>
        <w:t xml:space="preserve"> Pensaba que c</w:t>
      </w:r>
      <w:r w:rsidRPr="00331DBF">
        <w:rPr>
          <w:rFonts w:ascii="Helvetica Neue Light" w:hAnsi="Helvetica Neue Light"/>
          <w:color w:val="FFFFFF" w:themeColor="background1"/>
        </w:rPr>
        <w:t xml:space="preserve">on esos aparatos sería interesante </w:t>
      </w:r>
      <w:r w:rsidRPr="00331DBF">
        <w:rPr>
          <w:rFonts w:ascii="Helvetica Neue Light" w:hAnsi="Helvetica Neue Light"/>
          <w:color w:val="FFFFFF" w:themeColor="background1"/>
        </w:rPr>
        <w:lastRenderedPageBreak/>
        <w:t>formular en vez de una pregunta teór</w:t>
      </w:r>
      <w:r w:rsidR="003C5FB7" w:rsidRPr="00331DBF">
        <w:rPr>
          <w:rFonts w:ascii="Helvetica Neue Light" w:hAnsi="Helvetica Neue Light"/>
          <w:color w:val="FFFFFF" w:themeColor="background1"/>
        </w:rPr>
        <w:t>ica una experiencia vivida de có</w:t>
      </w:r>
      <w:r w:rsidRPr="00331DBF">
        <w:rPr>
          <w:rFonts w:ascii="Helvetica Neue Light" w:hAnsi="Helvetica Neue Light"/>
          <w:color w:val="FFFFFF" w:themeColor="background1"/>
        </w:rPr>
        <w:t>mo reproducir algún fenómeno físico o químico.</w:t>
      </w:r>
    </w:p>
    <w:p w14:paraId="7AD5934C" w14:textId="77777777" w:rsidR="005D1B03" w:rsidRPr="00331DBF" w:rsidRDefault="005D1B03" w:rsidP="00173E10">
      <w:pPr>
        <w:spacing w:line="276" w:lineRule="auto"/>
        <w:jc w:val="both"/>
        <w:rPr>
          <w:rFonts w:ascii="Helvetica Neue Light" w:hAnsi="Helvetica Neue Light"/>
          <w:color w:val="FFFFFF" w:themeColor="background1"/>
        </w:rPr>
      </w:pPr>
    </w:p>
    <w:p w14:paraId="6E80BFDF"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Ese día nunca llegó, hoy en día ya sé que eran esos a</w:t>
      </w:r>
      <w:r w:rsidR="00B761FC" w:rsidRPr="00331DBF">
        <w:rPr>
          <w:rFonts w:ascii="Helvetica Neue Light" w:hAnsi="Helvetica Neue Light"/>
          <w:color w:val="FFFFFF" w:themeColor="background1"/>
        </w:rPr>
        <w:t>rtefactos</w:t>
      </w:r>
      <w:r w:rsidRPr="00331DBF">
        <w:rPr>
          <w:rFonts w:ascii="Helvetica Neue Light" w:hAnsi="Helvetica Neue Light"/>
          <w:color w:val="FFFFFF" w:themeColor="background1"/>
        </w:rPr>
        <w:t xml:space="preserve"> y sé como me hubieran podido motivar, más estoy seguro de que hoy hay muchos chicos como yo que se preguntarán lo mismo, espero que los profesores hayan sido capaces de mirar hacia arriba, a aquellos estantes donde todavía yacen inertes deseando que una mente inquisitiva los descubra.</w:t>
      </w:r>
    </w:p>
    <w:p w14:paraId="5C4DB230" w14:textId="77777777" w:rsidR="005D1B03" w:rsidRPr="00331DBF" w:rsidRDefault="00170420"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 xml:space="preserve">De igual manera en </w:t>
      </w:r>
      <w:r w:rsidR="003C5FB7" w:rsidRPr="00331DBF">
        <w:rPr>
          <w:rFonts w:ascii="Helvetica Neue Light" w:hAnsi="Helvetica Neue Light"/>
          <w:color w:val="FFFFFF" w:themeColor="background1"/>
        </w:rPr>
        <w:t>el taller de artes industriales habían uno</w:t>
      </w:r>
      <w:r w:rsidR="00173E10" w:rsidRPr="00331DBF">
        <w:rPr>
          <w:rFonts w:ascii="Helvetica Neue Light" w:hAnsi="Helvetica Neue Light"/>
          <w:color w:val="FFFFFF" w:themeColor="background1"/>
        </w:rPr>
        <w:t>s</w:t>
      </w:r>
      <w:r w:rsidR="003C5FB7" w:rsidRPr="00331DBF">
        <w:rPr>
          <w:rFonts w:ascii="Helvetica Neue Light" w:hAnsi="Helvetica Neue Light"/>
          <w:color w:val="FFFFFF" w:themeColor="background1"/>
        </w:rPr>
        <w:t xml:space="preserve"> tornos de </w:t>
      </w:r>
      <w:r w:rsidR="00E76705" w:rsidRPr="00331DBF">
        <w:rPr>
          <w:rFonts w:ascii="Helvetica Neue Light" w:hAnsi="Helvetica Neue Light"/>
          <w:color w:val="FFFFFF" w:themeColor="background1"/>
        </w:rPr>
        <w:t xml:space="preserve">metalmecánica que nunca supimos </w:t>
      </w:r>
      <w:r w:rsidR="003C5FB7" w:rsidRPr="00331DBF">
        <w:rPr>
          <w:rFonts w:ascii="Helvetica Neue Light" w:hAnsi="Helvetica Neue Light"/>
          <w:color w:val="FFFFFF" w:themeColor="background1"/>
        </w:rPr>
        <w:t xml:space="preserve">utilizar y </w:t>
      </w:r>
      <w:r w:rsidR="00173E10" w:rsidRPr="00331DBF">
        <w:rPr>
          <w:rFonts w:ascii="Helvetica Neue Light" w:hAnsi="Helvetica Neue Light"/>
          <w:color w:val="FFFFFF" w:themeColor="background1"/>
        </w:rPr>
        <w:t>siempre estaban muy limpios.</w:t>
      </w:r>
      <w:r w:rsidRPr="00331DBF">
        <w:rPr>
          <w:rFonts w:ascii="Helvetica Neue Light" w:hAnsi="Helvetica Neue Light"/>
          <w:color w:val="FFFFFF" w:themeColor="background1"/>
        </w:rPr>
        <w:t xml:space="preserve"> Y viendo todo este conjunto tecnológico</w:t>
      </w:r>
      <w:r w:rsidR="00173E10" w:rsidRPr="00331DBF">
        <w:rPr>
          <w:rFonts w:ascii="Helvetica Neue Light" w:hAnsi="Helvetica Neue Light"/>
          <w:color w:val="FFFFFF" w:themeColor="background1"/>
        </w:rPr>
        <w:t>, tengo la sensación de un sistema educativo no incapaz sino negligente y tan rígido que a</w:t>
      </w:r>
      <w:r w:rsidR="00E76705" w:rsidRPr="00331DBF">
        <w:rPr>
          <w:rFonts w:ascii="Helvetica Neue Light" w:hAnsi="Helvetica Neue Light"/>
          <w:color w:val="FFFFFF" w:themeColor="background1"/>
        </w:rPr>
        <w:t>ú</w:t>
      </w:r>
      <w:r w:rsidR="00173E10" w:rsidRPr="00331DBF">
        <w:rPr>
          <w:rFonts w:ascii="Helvetica Neue Light" w:hAnsi="Helvetica Neue Light"/>
          <w:color w:val="FFFFFF" w:themeColor="background1"/>
        </w:rPr>
        <w:t>n teniendo los instrumentos más ricos en posibilidades didácticas no puede utilizarlas. Ese es un problema educativo mucho más serio que la falta de recursos, es algo parecido a que te soplen la respuesta del examen y no la oigas porque estás preocupado por la hora de salida.</w:t>
      </w:r>
    </w:p>
    <w:p w14:paraId="2BB9D619" w14:textId="77777777" w:rsidR="00173E10" w:rsidRPr="00331DBF" w:rsidRDefault="00173E10" w:rsidP="00173E10">
      <w:pPr>
        <w:spacing w:line="276" w:lineRule="auto"/>
        <w:jc w:val="both"/>
        <w:rPr>
          <w:rFonts w:ascii="Helvetica Neue Light" w:hAnsi="Helvetica Neue Light"/>
          <w:color w:val="FFFFFF" w:themeColor="background1"/>
        </w:rPr>
      </w:pPr>
    </w:p>
    <w:p w14:paraId="13573DD3" w14:textId="77777777" w:rsidR="00173E10" w:rsidRPr="00331DBF" w:rsidRDefault="00173E10"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Pero no todo es culpa de la sinergia de nuestras autoridades</w:t>
      </w:r>
      <w:r w:rsidR="00E76705" w:rsidRPr="00331DBF">
        <w:rPr>
          <w:rFonts w:ascii="Helvetica Neue Light" w:hAnsi="Helvetica Neue Light"/>
          <w:color w:val="FFFFFF" w:themeColor="background1"/>
        </w:rPr>
        <w:t>. P</w:t>
      </w:r>
      <w:r w:rsidRPr="00331DBF">
        <w:rPr>
          <w:rFonts w:ascii="Helvetica Neue Light" w:hAnsi="Helvetica Neue Light"/>
          <w:color w:val="FFFFFF" w:themeColor="background1"/>
        </w:rPr>
        <w:t>ara n</w:t>
      </w:r>
      <w:r w:rsidR="00E76705" w:rsidRPr="00331DBF">
        <w:rPr>
          <w:rFonts w:ascii="Helvetica Neue Light" w:hAnsi="Helvetica Neue Light"/>
          <w:color w:val="FFFFFF" w:themeColor="background1"/>
        </w:rPr>
        <w:t>adie es un secreto que la sobre</w:t>
      </w:r>
      <w:r w:rsidRPr="00331DBF">
        <w:rPr>
          <w:rFonts w:ascii="Helvetica Neue Light" w:hAnsi="Helvetica Neue Light"/>
          <w:color w:val="FFFFFF" w:themeColor="background1"/>
        </w:rPr>
        <w:t>población estudiantil es una limitante muy importante ya que diluye la calidad de la consulta por la sobre carga en los educadores.</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 xml:space="preserve">Lo cual nos lleva al punto </w:t>
      </w:r>
      <w:r w:rsidR="00D705BA" w:rsidRPr="00331DBF">
        <w:rPr>
          <w:rFonts w:ascii="Helvetica Neue Light" w:hAnsi="Helvetica Neue Light"/>
          <w:color w:val="FFFFFF" w:themeColor="background1"/>
        </w:rPr>
        <w:t xml:space="preserve">importante </w:t>
      </w:r>
      <w:r w:rsidR="002F63B4" w:rsidRPr="00331DBF">
        <w:rPr>
          <w:rFonts w:ascii="Helvetica Neue Light" w:hAnsi="Helvetica Neue Light"/>
          <w:color w:val="FFFFFF" w:themeColor="background1"/>
        </w:rPr>
        <w:t>como lo</w:t>
      </w:r>
      <w:r w:rsidR="00D705BA" w:rsidRPr="00331DBF">
        <w:rPr>
          <w:rFonts w:ascii="Helvetica Neue Light" w:hAnsi="Helvetica Neue Light"/>
          <w:color w:val="FFFFFF" w:themeColor="background1"/>
        </w:rPr>
        <w:t xml:space="preserve"> es la administración de los recursos y la inversión en educación, sin duda</w:t>
      </w:r>
      <w:r w:rsidR="00E76705" w:rsidRPr="00331DBF">
        <w:rPr>
          <w:rFonts w:ascii="Helvetica Neue Light" w:hAnsi="Helvetica Neue Light"/>
          <w:color w:val="FFFFFF" w:themeColor="background1"/>
        </w:rPr>
        <w:t>,</w:t>
      </w:r>
      <w:r w:rsidR="00D705BA" w:rsidRPr="00331DBF">
        <w:rPr>
          <w:rFonts w:ascii="Helvetica Neue Light" w:hAnsi="Helvetica Neue Light"/>
          <w:color w:val="FFFFFF" w:themeColor="background1"/>
        </w:rPr>
        <w:t xml:space="preserve"> si queremos una buena educación también debemos pagar por ella, las edificaciones y su mantenimiento</w:t>
      </w:r>
      <w:r w:rsidR="002F63B4" w:rsidRPr="00331DBF">
        <w:rPr>
          <w:rFonts w:ascii="Helvetica Neue Light" w:hAnsi="Helvetica Neue Light"/>
          <w:color w:val="FFFFFF" w:themeColor="background1"/>
        </w:rPr>
        <w:t xml:space="preserve"> son gastos y constituyen aspectos muy onerosos pero necesarios </w:t>
      </w:r>
      <w:r w:rsidR="00D705BA" w:rsidRPr="00331DBF">
        <w:rPr>
          <w:rFonts w:ascii="Helvetica Neue Light" w:hAnsi="Helvetica Neue Light"/>
          <w:color w:val="FFFFFF" w:themeColor="background1"/>
        </w:rPr>
        <w:t xml:space="preserve"> </w:t>
      </w:r>
      <w:r w:rsidR="002F63B4" w:rsidRPr="00331DBF">
        <w:rPr>
          <w:rFonts w:ascii="Helvetica Neue Light" w:hAnsi="Helvetica Neue Light"/>
          <w:color w:val="FFFFFF" w:themeColor="background1"/>
        </w:rPr>
        <w:t>y esenciales. E</w:t>
      </w:r>
      <w:r w:rsidR="00D705BA" w:rsidRPr="00331DBF">
        <w:rPr>
          <w:rFonts w:ascii="Helvetica Neue Light" w:hAnsi="Helvetica Neue Light"/>
          <w:color w:val="FFFFFF" w:themeColor="background1"/>
        </w:rPr>
        <w:t>l sistema se comporta como un dominó</w:t>
      </w:r>
      <w:r w:rsidR="002F63B4" w:rsidRPr="00331DBF">
        <w:rPr>
          <w:rFonts w:ascii="Helvetica Neue Light" w:hAnsi="Helvetica Neue Light"/>
          <w:color w:val="FFFFFF" w:themeColor="background1"/>
        </w:rPr>
        <w:t>,</w:t>
      </w:r>
      <w:r w:rsidR="00D705BA" w:rsidRPr="00331DBF">
        <w:rPr>
          <w:rFonts w:ascii="Helvetica Neue Light" w:hAnsi="Helvetica Neue Light"/>
          <w:color w:val="FFFFFF" w:themeColor="background1"/>
        </w:rPr>
        <w:t xml:space="preserve"> lo que te falté en un lado afectará otros procesos, como por ejemplo el evaluativo.</w:t>
      </w:r>
    </w:p>
    <w:p w14:paraId="14EB78BC" w14:textId="77777777" w:rsidR="00D705BA" w:rsidRPr="00331DBF" w:rsidRDefault="002F63B4" w:rsidP="00173E10">
      <w:pPr>
        <w:spacing w:line="276" w:lineRule="auto"/>
        <w:jc w:val="both"/>
        <w:rPr>
          <w:rFonts w:ascii="Helvetica Neue Light" w:hAnsi="Helvetica Neue Light"/>
          <w:color w:val="FFFFFF" w:themeColor="background1"/>
        </w:rPr>
      </w:pPr>
      <w:commentRangeStart w:id="4"/>
      <w:r w:rsidRPr="00331DBF">
        <w:rPr>
          <w:rFonts w:ascii="Helvetica Neue Light" w:hAnsi="Helvetica Neue Light"/>
          <w:color w:val="FFFFFF" w:themeColor="background1"/>
        </w:rPr>
        <w:t xml:space="preserve">Confío en que las autoridades </w:t>
      </w:r>
      <w:commentRangeEnd w:id="4"/>
      <w:r w:rsidR="00AB459C">
        <w:rPr>
          <w:rStyle w:val="Refdecomentario"/>
        </w:rPr>
        <w:commentReference w:id="4"/>
      </w:r>
      <w:commentRangeStart w:id="5"/>
      <w:r w:rsidRPr="00331DBF">
        <w:rPr>
          <w:rFonts w:ascii="Helvetica Neue Light" w:hAnsi="Helvetica Neue Light"/>
          <w:color w:val="FFFFFF" w:themeColor="background1"/>
        </w:rPr>
        <w:t>estén</w:t>
      </w:r>
      <w:commentRangeEnd w:id="5"/>
      <w:r w:rsidR="00C307AC">
        <w:rPr>
          <w:rStyle w:val="Refdecomentario"/>
        </w:rPr>
        <w:commentReference w:id="5"/>
      </w:r>
      <w:r w:rsidRPr="00331DBF">
        <w:rPr>
          <w:rFonts w:ascii="Helvetica Neue Light" w:hAnsi="Helvetica Neue Light"/>
          <w:color w:val="FFFFFF" w:themeColor="background1"/>
        </w:rPr>
        <w:t xml:space="preserve"> consientes </w:t>
      </w:r>
      <w:r w:rsidR="001D00A3" w:rsidRPr="00331DBF">
        <w:rPr>
          <w:rFonts w:ascii="Helvetica Neue Light" w:hAnsi="Helvetica Neue Light"/>
          <w:color w:val="FFFFFF" w:themeColor="background1"/>
        </w:rPr>
        <w:t xml:space="preserve">sobre la necesidad </w:t>
      </w:r>
      <w:r w:rsidRPr="00331DBF">
        <w:rPr>
          <w:rFonts w:ascii="Helvetica Neue Light" w:hAnsi="Helvetica Neue Light"/>
          <w:color w:val="FFFFFF" w:themeColor="background1"/>
        </w:rPr>
        <w:t xml:space="preserve">de corregir los aspectos evaluativos que definitivamente están afectando el desempeño de los estudiantes pero sobre todo que estén pensando en un proyecto integro y no </w:t>
      </w:r>
      <w:r w:rsidR="00AB4037" w:rsidRPr="00331DBF">
        <w:rPr>
          <w:rFonts w:ascii="Helvetica Neue Light" w:hAnsi="Helvetica Neue Light"/>
          <w:color w:val="FFFFFF" w:themeColor="background1"/>
        </w:rPr>
        <w:t>paliativo</w:t>
      </w:r>
      <w:r w:rsidRPr="00331DBF">
        <w:rPr>
          <w:rFonts w:ascii="Helvetica Neue Light" w:hAnsi="Helvetica Neue Light"/>
          <w:color w:val="FFFFFF" w:themeColor="background1"/>
        </w:rPr>
        <w:t>, que impulse nuestra educación.</w:t>
      </w:r>
    </w:p>
    <w:p w14:paraId="288376CD" w14:textId="77777777" w:rsidR="00E76705" w:rsidRPr="00331DBF" w:rsidRDefault="00E76705" w:rsidP="00173E10">
      <w:pPr>
        <w:spacing w:line="276" w:lineRule="auto"/>
        <w:jc w:val="both"/>
        <w:rPr>
          <w:rFonts w:ascii="Helvetica Neue Light" w:hAnsi="Helvetica Neue Light"/>
          <w:color w:val="FFFFFF" w:themeColor="background1"/>
        </w:rPr>
      </w:pPr>
    </w:p>
    <w:p w14:paraId="56715A48" w14:textId="77777777" w:rsidR="005D1B03" w:rsidRPr="007F3A4C" w:rsidRDefault="005D1B03" w:rsidP="00173E10">
      <w:pPr>
        <w:spacing w:line="276" w:lineRule="auto"/>
        <w:jc w:val="both"/>
        <w:rPr>
          <w:rFonts w:ascii="Helvetica Neue UltraLight" w:hAnsi="Helvetica Neue UltraLight"/>
          <w:color w:val="92CDDC" w:themeColor="accent5" w:themeTint="99"/>
        </w:rPr>
      </w:pPr>
      <w:r w:rsidRPr="007F3A4C">
        <w:rPr>
          <w:rFonts w:ascii="Helvetica Neue UltraLight" w:hAnsi="Helvetica Neue UltraLight"/>
          <w:color w:val="92CDDC" w:themeColor="accent5" w:themeTint="99"/>
        </w:rPr>
        <w:t>Referencia</w:t>
      </w:r>
    </w:p>
    <w:p w14:paraId="55A164C1" w14:textId="77777777" w:rsidR="004F2CEC"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Jaramillo, P. (200</w:t>
      </w:r>
      <w:r w:rsidR="0052652E" w:rsidRPr="00331DBF">
        <w:rPr>
          <w:rFonts w:ascii="Helvetica Neue Light" w:hAnsi="Helvetica Neue Light"/>
          <w:color w:val="FFFFFF" w:themeColor="background1"/>
        </w:rPr>
        <w:t>9</w:t>
      </w:r>
      <w:r w:rsidRPr="00331DBF">
        <w:rPr>
          <w:rFonts w:ascii="Helvetica Neue Light" w:hAnsi="Helvetica Neue Light"/>
          <w:color w:val="FFFFFF" w:themeColor="background1"/>
        </w:rPr>
        <w:t>).Pedagogí</w:t>
      </w:r>
      <w:r w:rsidR="0052652E" w:rsidRPr="00331DBF">
        <w:rPr>
          <w:rFonts w:ascii="Helvetica Neue Light" w:hAnsi="Helvetica Neue Light"/>
          <w:color w:val="FFFFFF" w:themeColor="background1"/>
        </w:rPr>
        <w:t>a Tradicional y no tradicional.</w:t>
      </w:r>
      <w:r w:rsidR="004A7734">
        <w:rPr>
          <w:rFonts w:ascii="Helvetica Neue Light" w:hAnsi="Helvetica Neue Light"/>
          <w:color w:val="FFFFFF" w:themeColor="background1"/>
        </w:rPr>
        <w:t xml:space="preserve"> </w:t>
      </w:r>
      <w:bookmarkStart w:id="6" w:name="_GoBack"/>
      <w:bookmarkEnd w:id="6"/>
      <w:r w:rsidRPr="00331DBF">
        <w:rPr>
          <w:rFonts w:ascii="Helvetica Neue Light" w:hAnsi="Helvetica Neue Light"/>
          <w:color w:val="FFFFFF" w:themeColor="background1"/>
        </w:rPr>
        <w:t>Recuperado de: http://ticserendipity.wordpress.com/acerca-de/</w:t>
      </w:r>
    </w:p>
    <w:sectPr w:rsidR="004F2CEC" w:rsidRPr="00331DBF" w:rsidSect="00394DBC">
      <w:headerReference w:type="default" r:id="rId9"/>
      <w:pgSz w:w="12240" w:h="15840"/>
      <w:pgMar w:top="1440" w:right="1797" w:bottom="1440" w:left="1797"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da Fallas Monge" w:date="2011-11-14T17:32:00Z" w:initials="IFM">
    <w:p w14:paraId="2BA32FD5" w14:textId="77777777" w:rsidR="00C307AC" w:rsidRDefault="00C307AC">
      <w:pPr>
        <w:pStyle w:val="Textocomentario"/>
      </w:pPr>
      <w:r>
        <w:rPr>
          <w:rStyle w:val="Refdecomentario"/>
        </w:rPr>
        <w:annotationRef/>
      </w:r>
      <w:r>
        <w:t>Me gustó mucho su reflexión, se excedió en la extensión, pero no sobran ideas, que es lo importante.</w:t>
      </w:r>
    </w:p>
  </w:comment>
  <w:comment w:id="1" w:author="Ida Fallas Monge" w:date="2011-11-14T17:23:00Z" w:initials="IFM">
    <w:p w14:paraId="2E6ED18D" w14:textId="77777777" w:rsidR="00C307AC" w:rsidRDefault="00C307AC">
      <w:pPr>
        <w:pStyle w:val="Textocomentario"/>
      </w:pPr>
      <w:r>
        <w:rPr>
          <w:rStyle w:val="Refdecomentario"/>
        </w:rPr>
        <w:annotationRef/>
      </w:r>
      <w:r>
        <w:t>¡Lamentable-mente cierto!</w:t>
      </w:r>
    </w:p>
  </w:comment>
  <w:comment w:id="2" w:author="Ida Fallas Monge" w:date="2011-11-14T17:28:00Z" w:initials="IFM">
    <w:p w14:paraId="6C69D986" w14:textId="77777777" w:rsidR="00C307AC" w:rsidRDefault="00C307AC">
      <w:pPr>
        <w:pStyle w:val="Textocomentario"/>
      </w:pPr>
      <w:r>
        <w:rPr>
          <w:rStyle w:val="Refdecomentario"/>
        </w:rPr>
        <w:annotationRef/>
      </w:r>
      <w:r>
        <w:t xml:space="preserve">¿Tuvieron ellos procesos de aprendizaje diferenciados para su época o son ejemplos de las personas que aprenden “con el profesor o a pesar de este”? </w:t>
      </w:r>
    </w:p>
  </w:comment>
  <w:comment w:id="3" w:author="Ingenieria en Diseño Industrial" w:date="2011-12-08T20:31:00Z" w:initials="II">
    <w:p w14:paraId="33CAD893" w14:textId="77777777" w:rsidR="00C307AC" w:rsidRDefault="00C307AC">
      <w:pPr>
        <w:pStyle w:val="Textocomentario"/>
      </w:pPr>
      <w:r>
        <w:rPr>
          <w:rStyle w:val="Refdecomentario"/>
        </w:rPr>
        <w:annotationRef/>
      </w:r>
      <w:r>
        <w:t>Lo que quiero decir es que sus procesos de aprendizaje aunque independientes (ya que nadie le dijo a Newton que observara la luz y aprendiera de ella, ah! e hiciera una teoría), este proceso fue realizado en el campo, o en el laboratorio, fue vivencial no estuvo mediado por una clase.</w:t>
      </w:r>
    </w:p>
  </w:comment>
  <w:comment w:id="4" w:author="Ida Fallas Monge" w:date="2011-11-14T17:30:00Z" w:initials="IFM">
    <w:p w14:paraId="07E352A7" w14:textId="77777777" w:rsidR="00C307AC" w:rsidRDefault="00C307AC">
      <w:pPr>
        <w:pStyle w:val="Textocomentario"/>
      </w:pPr>
      <w:r>
        <w:rPr>
          <w:rStyle w:val="Refdecomentario"/>
        </w:rPr>
        <w:annotationRef/>
      </w:r>
      <w:r>
        <w:t>¡El cambio es responsabilidad solo de las autoridades o hay algún porcentaje de responsabilidad del educador?</w:t>
      </w:r>
    </w:p>
  </w:comment>
  <w:comment w:id="5" w:author="Ingenieria en Diseño Industrial" w:date="2011-12-08T20:35:00Z" w:initials="II">
    <w:p w14:paraId="36E67C94" w14:textId="77777777" w:rsidR="00C307AC" w:rsidRDefault="00C307AC">
      <w:pPr>
        <w:pStyle w:val="Textocomentario"/>
      </w:pPr>
      <w:r>
        <w:rPr>
          <w:rStyle w:val="Refdecomentario"/>
        </w:rPr>
        <w:annotationRef/>
      </w:r>
      <w:r>
        <w:t>Esto… lo acepto es una apreciación incompleta ya que aquí hay un mezcla… una especie de confabulación de la sociedad el profesor, la institución y los ciudadanos que no somos exigentes con nuestro aparato burocrático.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39A26" w14:textId="77777777" w:rsidR="00C307AC" w:rsidRDefault="00C307AC" w:rsidP="0093316E">
      <w:r>
        <w:separator/>
      </w:r>
    </w:p>
  </w:endnote>
  <w:endnote w:type="continuationSeparator" w:id="0">
    <w:p w14:paraId="4A5A457B" w14:textId="77777777" w:rsidR="00C307AC" w:rsidRDefault="00C307AC" w:rsidP="0093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UltraLight">
    <w:panose1 w:val="020002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D7F7" w14:textId="77777777" w:rsidR="00C307AC" w:rsidRDefault="00C307AC" w:rsidP="0093316E">
      <w:r>
        <w:separator/>
      </w:r>
    </w:p>
  </w:footnote>
  <w:footnote w:type="continuationSeparator" w:id="0">
    <w:p w14:paraId="235C1BB7" w14:textId="77777777" w:rsidR="00C307AC" w:rsidRDefault="00C307AC" w:rsidP="00933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3F8D"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 xml:space="preserve">UNED </w:t>
    </w:r>
    <w:r w:rsidRPr="00CE5AEF">
      <w:rPr>
        <w:rFonts w:ascii="Helvetica Neue UltraLight" w:hAnsi="Helvetica Neue UltraLight"/>
        <w:color w:val="215868" w:themeColor="accent5" w:themeShade="80"/>
        <w:sz w:val="22"/>
        <w:szCs w:val="22"/>
      </w:rPr>
      <w:tab/>
      <w:t xml:space="preserve">  </w:t>
    </w:r>
  </w:p>
  <w:p w14:paraId="69B7B393"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MTE-Novena Cohorte                                                                        José Antonio Brenes</w:t>
    </w:r>
  </w:p>
  <w:p w14:paraId="477106D0"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Evaluación, Aprendizaje y Tecnología</w:t>
    </w:r>
    <w:r w:rsidRPr="00CE5AEF">
      <w:rPr>
        <w:rFonts w:ascii="Helvetica Neue UltraLight" w:hAnsi="Helvetica Neue UltraLight"/>
        <w:color w:val="215868" w:themeColor="accent5" w:themeShade="80"/>
        <w:sz w:val="22"/>
        <w:szCs w:val="22"/>
      </w:rPr>
      <w:tab/>
      <w:t xml:space="preserve">                                                         </w:t>
    </w:r>
    <w:r>
      <w:rPr>
        <w:rFonts w:ascii="Helvetica Neue UltraLight" w:hAnsi="Helvetica Neue UltraLight"/>
        <w:color w:val="215868" w:themeColor="accent5" w:themeShade="80"/>
        <w:sz w:val="22"/>
        <w:szCs w:val="22"/>
      </w:rPr>
      <w:t xml:space="preserve">   </w:t>
    </w:r>
    <w:r w:rsidRPr="00CE5AEF">
      <w:rPr>
        <w:rFonts w:ascii="Helvetica Neue UltraLight" w:hAnsi="Helvetica Neue UltraLight"/>
        <w:color w:val="215868" w:themeColor="accent5" w:themeShade="80"/>
        <w:sz w:val="22"/>
        <w:szCs w:val="22"/>
      </w:rPr>
      <w:t>Octubre,2011</w:t>
    </w:r>
  </w:p>
  <w:p w14:paraId="561F2F6E"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Profesora Ida Falla</w:t>
    </w:r>
    <w:r>
      <w:rPr>
        <w:rFonts w:ascii="Helvetica Neue UltraLight" w:hAnsi="Helvetica Neue UltraLight"/>
        <w:color w:val="215868" w:themeColor="accent5" w:themeShade="80"/>
        <w:sz w:val="22"/>
        <w:szCs w:val="22"/>
      </w:rPr>
      <w:t>s</w:t>
    </w:r>
  </w:p>
  <w:p w14:paraId="056B6EF3"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Ensayo</w:t>
    </w:r>
  </w:p>
  <w:p w14:paraId="058C078B" w14:textId="77777777" w:rsidR="00C307AC" w:rsidRPr="00CE5AEF" w:rsidRDefault="00C307AC" w:rsidP="001D2115">
    <w:pPr>
      <w:pStyle w:val="Encabezado"/>
      <w:pBdr>
        <w:bottom w:val="single" w:sz="4" w:space="0" w:color="auto"/>
      </w:pBdr>
      <w:rPr>
        <w:rFonts w:ascii="Helvetica Neue UltraLight" w:hAnsi="Helvetica Neue UltraLight"/>
        <w:color w:val="215868" w:themeColor="accent5" w:themeShade="80"/>
        <w:sz w:val="22"/>
        <w:szCs w:val="22"/>
      </w:rPr>
    </w:pPr>
  </w:p>
  <w:p w14:paraId="680A19DD" w14:textId="77777777" w:rsidR="00C307AC" w:rsidRDefault="00C307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03"/>
    <w:rsid w:val="00160422"/>
    <w:rsid w:val="00170420"/>
    <w:rsid w:val="00173E10"/>
    <w:rsid w:val="001A0864"/>
    <w:rsid w:val="001D00A3"/>
    <w:rsid w:val="001D2115"/>
    <w:rsid w:val="001F32A8"/>
    <w:rsid w:val="002F63B4"/>
    <w:rsid w:val="00331DBF"/>
    <w:rsid w:val="00394DBC"/>
    <w:rsid w:val="003C4401"/>
    <w:rsid w:val="003C5FB7"/>
    <w:rsid w:val="003D56C1"/>
    <w:rsid w:val="004A7734"/>
    <w:rsid w:val="004E7FDE"/>
    <w:rsid w:val="004F2CEC"/>
    <w:rsid w:val="0052652E"/>
    <w:rsid w:val="005B5638"/>
    <w:rsid w:val="005D1B03"/>
    <w:rsid w:val="00604881"/>
    <w:rsid w:val="00625BF0"/>
    <w:rsid w:val="006B727C"/>
    <w:rsid w:val="007F3A4C"/>
    <w:rsid w:val="00824691"/>
    <w:rsid w:val="00850DFB"/>
    <w:rsid w:val="0093316E"/>
    <w:rsid w:val="00A00E70"/>
    <w:rsid w:val="00A265CA"/>
    <w:rsid w:val="00AB4037"/>
    <w:rsid w:val="00AB459C"/>
    <w:rsid w:val="00B271AF"/>
    <w:rsid w:val="00B761FC"/>
    <w:rsid w:val="00C154DD"/>
    <w:rsid w:val="00C307AC"/>
    <w:rsid w:val="00C32D0A"/>
    <w:rsid w:val="00CB04FB"/>
    <w:rsid w:val="00CE5AEF"/>
    <w:rsid w:val="00D5357C"/>
    <w:rsid w:val="00D705BA"/>
    <w:rsid w:val="00E471EB"/>
    <w:rsid w:val="00E76705"/>
    <w:rsid w:val="00E9033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429]"/>
    </o:shapedefaults>
    <o:shapelayout v:ext="edit">
      <o:idmap v:ext="edit" data="1"/>
    </o:shapelayout>
  </w:shapeDefaults>
  <w:doNotEmbedSmartTags/>
  <w:decimalSymbol w:val="."/>
  <w:listSeparator w:val=","/>
  <w14:docId w14:val="339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76705"/>
    <w:rPr>
      <w:sz w:val="18"/>
      <w:szCs w:val="18"/>
    </w:rPr>
  </w:style>
  <w:style w:type="paragraph" w:styleId="Textocomentario">
    <w:name w:val="annotation text"/>
    <w:basedOn w:val="Normal"/>
    <w:link w:val="TextocomentarioCar"/>
    <w:uiPriority w:val="99"/>
    <w:unhideWhenUsed/>
    <w:rsid w:val="00E76705"/>
  </w:style>
  <w:style w:type="character" w:customStyle="1" w:styleId="TextocomentarioCar">
    <w:name w:val="Texto comentario Car"/>
    <w:basedOn w:val="Fuentedeprrafopredeter"/>
    <w:link w:val="Textocomentario"/>
    <w:uiPriority w:val="99"/>
    <w:rsid w:val="00E76705"/>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E76705"/>
    <w:rPr>
      <w:b/>
      <w:bCs/>
      <w:sz w:val="20"/>
      <w:szCs w:val="20"/>
    </w:rPr>
  </w:style>
  <w:style w:type="character" w:customStyle="1" w:styleId="AsuntodelcomentarioCar">
    <w:name w:val="Asunto del comentario Car"/>
    <w:basedOn w:val="TextocomentarioCar"/>
    <w:link w:val="Asuntodelcomentario"/>
    <w:uiPriority w:val="99"/>
    <w:semiHidden/>
    <w:rsid w:val="00E76705"/>
    <w:rPr>
      <w:b/>
      <w:bCs/>
      <w:sz w:val="24"/>
      <w:szCs w:val="24"/>
      <w:lang w:val="es-ES_tradnl" w:eastAsia="en-US"/>
    </w:rPr>
  </w:style>
  <w:style w:type="paragraph" w:styleId="Textodeglobo">
    <w:name w:val="Balloon Text"/>
    <w:basedOn w:val="Normal"/>
    <w:link w:val="TextodegloboCar"/>
    <w:uiPriority w:val="99"/>
    <w:semiHidden/>
    <w:unhideWhenUsed/>
    <w:rsid w:val="00E767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6705"/>
    <w:rPr>
      <w:rFonts w:ascii="Lucida Grande" w:hAnsi="Lucida Grande"/>
      <w:sz w:val="18"/>
      <w:szCs w:val="18"/>
      <w:lang w:val="es-ES_tradnl" w:eastAsia="en-US"/>
    </w:rPr>
  </w:style>
  <w:style w:type="paragraph" w:styleId="Encabezado">
    <w:name w:val="header"/>
    <w:basedOn w:val="Normal"/>
    <w:link w:val="EncabezadoCar"/>
    <w:uiPriority w:val="99"/>
    <w:unhideWhenUsed/>
    <w:rsid w:val="0093316E"/>
    <w:pPr>
      <w:tabs>
        <w:tab w:val="center" w:pos="4419"/>
        <w:tab w:val="right" w:pos="8838"/>
      </w:tabs>
    </w:pPr>
  </w:style>
  <w:style w:type="character" w:customStyle="1" w:styleId="EncabezadoCar">
    <w:name w:val="Encabezado Car"/>
    <w:basedOn w:val="Fuentedeprrafopredeter"/>
    <w:link w:val="Encabezado"/>
    <w:uiPriority w:val="99"/>
    <w:rsid w:val="0093316E"/>
    <w:rPr>
      <w:sz w:val="24"/>
      <w:szCs w:val="24"/>
      <w:lang w:val="es-ES_tradnl" w:eastAsia="en-US"/>
    </w:rPr>
  </w:style>
  <w:style w:type="paragraph" w:styleId="Piedepgina">
    <w:name w:val="footer"/>
    <w:basedOn w:val="Normal"/>
    <w:link w:val="PiedepginaCar"/>
    <w:uiPriority w:val="99"/>
    <w:unhideWhenUsed/>
    <w:rsid w:val="0093316E"/>
    <w:pPr>
      <w:tabs>
        <w:tab w:val="center" w:pos="4419"/>
        <w:tab w:val="right" w:pos="8838"/>
      </w:tabs>
    </w:pPr>
  </w:style>
  <w:style w:type="character" w:customStyle="1" w:styleId="PiedepginaCar">
    <w:name w:val="Pie de página Car"/>
    <w:basedOn w:val="Fuentedeprrafopredeter"/>
    <w:link w:val="Piedepgina"/>
    <w:uiPriority w:val="99"/>
    <w:rsid w:val="0093316E"/>
    <w:rPr>
      <w:sz w:val="24"/>
      <w:szCs w:val="24"/>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76705"/>
    <w:rPr>
      <w:sz w:val="18"/>
      <w:szCs w:val="18"/>
    </w:rPr>
  </w:style>
  <w:style w:type="paragraph" w:styleId="Textocomentario">
    <w:name w:val="annotation text"/>
    <w:basedOn w:val="Normal"/>
    <w:link w:val="TextocomentarioCar"/>
    <w:uiPriority w:val="99"/>
    <w:unhideWhenUsed/>
    <w:rsid w:val="00E76705"/>
  </w:style>
  <w:style w:type="character" w:customStyle="1" w:styleId="TextocomentarioCar">
    <w:name w:val="Texto comentario Car"/>
    <w:basedOn w:val="Fuentedeprrafopredeter"/>
    <w:link w:val="Textocomentario"/>
    <w:uiPriority w:val="99"/>
    <w:rsid w:val="00E76705"/>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E76705"/>
    <w:rPr>
      <w:b/>
      <w:bCs/>
      <w:sz w:val="20"/>
      <w:szCs w:val="20"/>
    </w:rPr>
  </w:style>
  <w:style w:type="character" w:customStyle="1" w:styleId="AsuntodelcomentarioCar">
    <w:name w:val="Asunto del comentario Car"/>
    <w:basedOn w:val="TextocomentarioCar"/>
    <w:link w:val="Asuntodelcomentario"/>
    <w:uiPriority w:val="99"/>
    <w:semiHidden/>
    <w:rsid w:val="00E76705"/>
    <w:rPr>
      <w:b/>
      <w:bCs/>
      <w:sz w:val="24"/>
      <w:szCs w:val="24"/>
      <w:lang w:val="es-ES_tradnl" w:eastAsia="en-US"/>
    </w:rPr>
  </w:style>
  <w:style w:type="paragraph" w:styleId="Textodeglobo">
    <w:name w:val="Balloon Text"/>
    <w:basedOn w:val="Normal"/>
    <w:link w:val="TextodegloboCar"/>
    <w:uiPriority w:val="99"/>
    <w:semiHidden/>
    <w:unhideWhenUsed/>
    <w:rsid w:val="00E767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6705"/>
    <w:rPr>
      <w:rFonts w:ascii="Lucida Grande" w:hAnsi="Lucida Grande"/>
      <w:sz w:val="18"/>
      <w:szCs w:val="18"/>
      <w:lang w:val="es-ES_tradnl" w:eastAsia="en-US"/>
    </w:rPr>
  </w:style>
  <w:style w:type="paragraph" w:styleId="Encabezado">
    <w:name w:val="header"/>
    <w:basedOn w:val="Normal"/>
    <w:link w:val="EncabezadoCar"/>
    <w:uiPriority w:val="99"/>
    <w:unhideWhenUsed/>
    <w:rsid w:val="0093316E"/>
    <w:pPr>
      <w:tabs>
        <w:tab w:val="center" w:pos="4419"/>
        <w:tab w:val="right" w:pos="8838"/>
      </w:tabs>
    </w:pPr>
  </w:style>
  <w:style w:type="character" w:customStyle="1" w:styleId="EncabezadoCar">
    <w:name w:val="Encabezado Car"/>
    <w:basedOn w:val="Fuentedeprrafopredeter"/>
    <w:link w:val="Encabezado"/>
    <w:uiPriority w:val="99"/>
    <w:rsid w:val="0093316E"/>
    <w:rPr>
      <w:sz w:val="24"/>
      <w:szCs w:val="24"/>
      <w:lang w:val="es-ES_tradnl" w:eastAsia="en-US"/>
    </w:rPr>
  </w:style>
  <w:style w:type="paragraph" w:styleId="Piedepgina">
    <w:name w:val="footer"/>
    <w:basedOn w:val="Normal"/>
    <w:link w:val="PiedepginaCar"/>
    <w:uiPriority w:val="99"/>
    <w:unhideWhenUsed/>
    <w:rsid w:val="0093316E"/>
    <w:pPr>
      <w:tabs>
        <w:tab w:val="center" w:pos="4419"/>
        <w:tab w:val="right" w:pos="8838"/>
      </w:tabs>
    </w:pPr>
  </w:style>
  <w:style w:type="character" w:customStyle="1" w:styleId="PiedepginaCar">
    <w:name w:val="Pie de página Car"/>
    <w:basedOn w:val="Fuentedeprrafopredeter"/>
    <w:link w:val="Piedepgina"/>
    <w:uiPriority w:val="99"/>
    <w:rsid w:val="0093316E"/>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AE3F-939A-E64C-9480-C7DC5016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982</Words>
  <Characters>5405</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ITCR</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 en Diseño Industrial</dc:creator>
  <cp:lastModifiedBy>Ingenieria en Diseño Industrial</cp:lastModifiedBy>
  <cp:revision>3</cp:revision>
  <dcterms:created xsi:type="dcterms:W3CDTF">2011-12-09T02:21:00Z</dcterms:created>
  <dcterms:modified xsi:type="dcterms:W3CDTF">2011-12-09T02:42:00Z</dcterms:modified>
</cp:coreProperties>
</file>